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82CD" w14:textId="77777777" w:rsidR="00E327A3" w:rsidRDefault="002D64B8" w:rsidP="00E327A3">
      <w:pPr>
        <w:pStyle w:val="NoParagraphStyle"/>
        <w:rPr>
          <w:rFonts w:ascii="Myriad Pro" w:hAnsi="Myriad Pro" w:cs="Myriad Pro"/>
          <w:b/>
          <w:bCs/>
          <w:sz w:val="52"/>
          <w:szCs w:val="52"/>
        </w:rPr>
      </w:pPr>
      <w:r>
        <w:rPr>
          <w:rFonts w:ascii="MyriadPro-Regular" w:hAnsi="MyriadPro-Regular" w:cs="MyriadPro-Regular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6D78E4" wp14:editId="6AC37600">
                <wp:simplePos x="0" y="0"/>
                <wp:positionH relativeFrom="column">
                  <wp:posOffset>9525</wp:posOffset>
                </wp:positionH>
                <wp:positionV relativeFrom="paragraph">
                  <wp:posOffset>447675</wp:posOffset>
                </wp:positionV>
                <wp:extent cx="445770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278EFA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35.25pt" to="351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" strokecolor="black [3040]"/>
            </w:pict>
          </mc:Fallback>
        </mc:AlternateContent>
      </w:r>
      <w:r w:rsidR="00E327A3">
        <w:rPr>
          <w:rFonts w:ascii="MyriadPro-Regular" w:hAnsi="MyriadPro-Regular" w:cs="MyriadPro-Regular"/>
          <w:noProof/>
        </w:rPr>
        <w:drawing>
          <wp:anchor distT="0" distB="0" distL="114300" distR="114300" simplePos="0" relativeHeight="251661312" behindDoc="0" locked="0" layoutInCell="1" allowOverlap="1" wp14:anchorId="6792E086" wp14:editId="08BC5E8F">
            <wp:simplePos x="0" y="0"/>
            <wp:positionH relativeFrom="margin">
              <wp:align>right</wp:align>
            </wp:positionH>
            <wp:positionV relativeFrom="paragraph">
              <wp:posOffset>97790</wp:posOffset>
            </wp:positionV>
            <wp:extent cx="2042795" cy="180657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Sit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7A3">
        <w:rPr>
          <w:rFonts w:ascii="Myriad Pro" w:hAnsi="Myriad Pro" w:cs="Myriad Pro"/>
          <w:b/>
          <w:bCs/>
          <w:sz w:val="52"/>
          <w:szCs w:val="52"/>
        </w:rPr>
        <w:t>How to Take a Water Sample</w:t>
      </w:r>
    </w:p>
    <w:p w14:paraId="6B45C2DE" w14:textId="69FE69D3" w:rsidR="00E327A3" w:rsidRDefault="00E327A3" w:rsidP="00E327A3">
      <w:pPr>
        <w:pStyle w:val="NoParagraphStyle"/>
        <w:rPr>
          <w:rFonts w:ascii="MyriadPro-Regular" w:hAnsi="MyriadPro-Regular" w:cs="MyriadPro-Regular"/>
          <w:sz w:val="26"/>
          <w:szCs w:val="26"/>
        </w:rPr>
      </w:pPr>
      <w:r w:rsidRPr="002A7BEC">
        <w:rPr>
          <w:rFonts w:ascii="MyriadPro-Regular" w:hAnsi="MyriadPro-Regular" w:cs="MyriadPro-Regular"/>
          <w:b/>
          <w:bCs/>
          <w:sz w:val="26"/>
          <w:szCs w:val="26"/>
        </w:rPr>
        <w:t>Water samples</w:t>
      </w:r>
      <w:r>
        <w:rPr>
          <w:rFonts w:ascii="MyriadPro-Regular" w:hAnsi="MyriadPro-Regular" w:cs="MyriadPro-Regular"/>
          <w:sz w:val="26"/>
          <w:szCs w:val="26"/>
        </w:rPr>
        <w:t xml:space="preserve"> must </w:t>
      </w:r>
      <w:proofErr w:type="gramStart"/>
      <w:r>
        <w:rPr>
          <w:rFonts w:ascii="MyriadPro-Regular" w:hAnsi="MyriadPro-Regular" w:cs="MyriadPro-Regular"/>
          <w:sz w:val="26"/>
          <w:szCs w:val="26"/>
        </w:rPr>
        <w:t>be returned</w:t>
      </w:r>
      <w:proofErr w:type="gramEnd"/>
      <w:r>
        <w:rPr>
          <w:rFonts w:ascii="MyriadPro-Regular" w:hAnsi="MyriadPro-Regular" w:cs="MyriadPro-Regular"/>
          <w:sz w:val="26"/>
          <w:szCs w:val="26"/>
        </w:rPr>
        <w:t xml:space="preserve"> to the lab </w:t>
      </w:r>
      <w:r w:rsidRPr="002A7BEC">
        <w:rPr>
          <w:rFonts w:ascii="MyriadPro-Regular" w:hAnsi="MyriadPro-Regular" w:cs="MyriadPro-Regular"/>
          <w:b/>
          <w:bCs/>
          <w:sz w:val="26"/>
          <w:szCs w:val="26"/>
        </w:rPr>
        <w:t>within 30 hours</w:t>
      </w:r>
      <w:r>
        <w:rPr>
          <w:rFonts w:ascii="MyriadPro-Regular" w:hAnsi="MyriadPro-Regular" w:cs="MyriadPro-Regular"/>
          <w:sz w:val="26"/>
          <w:szCs w:val="26"/>
        </w:rPr>
        <w:t xml:space="preserve"> of the time they </w:t>
      </w:r>
      <w:proofErr w:type="gramStart"/>
      <w:r>
        <w:rPr>
          <w:rFonts w:ascii="MyriadPro-Regular" w:hAnsi="MyriadPro-Regular" w:cs="MyriadPro-Regular"/>
          <w:sz w:val="26"/>
          <w:szCs w:val="26"/>
        </w:rPr>
        <w:t>were collected</w:t>
      </w:r>
      <w:proofErr w:type="gramEnd"/>
      <w:r>
        <w:rPr>
          <w:rFonts w:ascii="MyriadPro-Regular" w:hAnsi="MyriadPro-Regular" w:cs="MyriadPro-Regular"/>
          <w:sz w:val="26"/>
          <w:szCs w:val="26"/>
        </w:rPr>
        <w:t>. Clean Water Testing is open Monday through Friday</w:t>
      </w:r>
      <w:r w:rsidR="00A61DD5">
        <w:rPr>
          <w:rFonts w:ascii="MyriadPro-Regular" w:hAnsi="MyriadPro-Regular" w:cs="MyriadPro-Regular"/>
          <w:sz w:val="26"/>
          <w:szCs w:val="26"/>
        </w:rPr>
        <w:t xml:space="preserve"> 8AM-5PM</w:t>
      </w:r>
      <w:r>
        <w:rPr>
          <w:rFonts w:ascii="MyriadPro-Regular" w:hAnsi="MyriadPro-Regular" w:cs="MyriadPro-Regular"/>
          <w:sz w:val="26"/>
          <w:szCs w:val="26"/>
        </w:rPr>
        <w:t>, please plan accordingly for weekends and holidays</w:t>
      </w:r>
      <w:r w:rsidR="00A61DD5">
        <w:rPr>
          <w:rFonts w:ascii="MyriadPro-Regular" w:hAnsi="MyriadPro-Regular" w:cs="MyriadPro-Regular"/>
          <w:sz w:val="26"/>
          <w:szCs w:val="26"/>
        </w:rPr>
        <w:t xml:space="preserve"> (there is an after-hours refrigerator</w:t>
      </w:r>
      <w:r w:rsidR="00F33BE1">
        <w:rPr>
          <w:rFonts w:ascii="MyriadPro-Regular" w:hAnsi="MyriadPro-Regular" w:cs="MyriadPro-Regular"/>
          <w:sz w:val="26"/>
          <w:szCs w:val="26"/>
        </w:rPr>
        <w:t xml:space="preserve"> for sample dropoff</w:t>
      </w:r>
      <w:r w:rsidR="00A61DD5">
        <w:rPr>
          <w:rFonts w:ascii="MyriadPro-Regular" w:hAnsi="MyriadPro-Regular" w:cs="MyriadPro-Regular"/>
          <w:sz w:val="26"/>
          <w:szCs w:val="26"/>
        </w:rPr>
        <w:t>)</w:t>
      </w:r>
      <w:r>
        <w:rPr>
          <w:rFonts w:ascii="MyriadPro-Regular" w:hAnsi="MyriadPro-Regular" w:cs="MyriadPro-Regular"/>
          <w:sz w:val="26"/>
          <w:szCs w:val="26"/>
        </w:rPr>
        <w:t>.</w:t>
      </w:r>
    </w:p>
    <w:p w14:paraId="6E51BB07" w14:textId="77777777" w:rsidR="00813917" w:rsidRDefault="00813917" w:rsidP="00E327A3">
      <w:pPr>
        <w:pStyle w:val="NoParagraphStyle"/>
      </w:pPr>
    </w:p>
    <w:p w14:paraId="5080E976" w14:textId="7338C744" w:rsidR="00E327A3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t>1</w:t>
      </w:r>
      <w:r w:rsidR="008918CB">
        <w:rPr>
          <w:rFonts w:ascii="MyriadPro-Regular" w:hAnsi="MyriadPro-Regular" w:cs="MyriadPro-Regular"/>
        </w:rPr>
        <w:t>. Wash</w:t>
      </w:r>
      <w:r>
        <w:rPr>
          <w:rFonts w:ascii="MyriadPro-Regular" w:hAnsi="MyriadPro-Regular" w:cs="MyriadPro-Regular"/>
        </w:rPr>
        <w:t xml:space="preserve"> hands thoroughly with soap and water.</w:t>
      </w:r>
    </w:p>
    <w:p w14:paraId="385D2B63" w14:textId="402F99F6" w:rsidR="00E327A3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  <w:noProof/>
        </w:rPr>
        <w:drawing>
          <wp:anchor distT="0" distB="0" distL="114300" distR="114300" simplePos="0" relativeHeight="251660288" behindDoc="0" locked="0" layoutInCell="1" allowOverlap="1" wp14:anchorId="3D843A50" wp14:editId="14BDE8E8">
            <wp:simplePos x="0" y="0"/>
            <wp:positionH relativeFrom="margin">
              <wp:posOffset>4815205</wp:posOffset>
            </wp:positionH>
            <wp:positionV relativeFrom="paragraph">
              <wp:posOffset>19050</wp:posOffset>
            </wp:positionV>
            <wp:extent cx="2042795" cy="13620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thtub fauce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yriadPro-Regular" w:hAnsi="MyriadPro-Regular" w:cs="MyriadPro-Regular"/>
        </w:rPr>
        <w:t>2</w:t>
      </w:r>
      <w:r w:rsidR="008918CB">
        <w:rPr>
          <w:rFonts w:ascii="MyriadPro-Regular" w:hAnsi="MyriadPro-Regular" w:cs="MyriadPro-Regular"/>
        </w:rPr>
        <w:t>. Decide</w:t>
      </w:r>
      <w:r>
        <w:rPr>
          <w:rFonts w:ascii="MyriadPro-Regular" w:hAnsi="MyriadPro-Regular" w:cs="MyriadPro-Regular"/>
        </w:rPr>
        <w:t xml:space="preserve"> where you would like to collect the water sample from. The sample faucet located next to the pressure tank can be a good option. </w:t>
      </w:r>
    </w:p>
    <w:p w14:paraId="3050788B" w14:textId="0CD0885F" w:rsidR="00E327A3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t>3</w:t>
      </w:r>
      <w:r w:rsidR="008918CB">
        <w:rPr>
          <w:rFonts w:ascii="MyriadPro-Regular" w:hAnsi="MyriadPro-Regular" w:cs="MyriadPro-Regular"/>
        </w:rPr>
        <w:t>. Turn</w:t>
      </w:r>
      <w:r>
        <w:rPr>
          <w:rFonts w:ascii="MyriadPro-Regular" w:hAnsi="MyriadPro-Regular" w:cs="MyriadPro-Regular"/>
        </w:rPr>
        <w:t xml:space="preserve"> on your bathtub’s </w:t>
      </w:r>
      <w:proofErr w:type="gramStart"/>
      <w:r>
        <w:rPr>
          <w:rFonts w:ascii="MyriadPro-Regular" w:hAnsi="MyriadPro-Regular" w:cs="MyriadPro-Regular"/>
        </w:rPr>
        <w:t>cold water</w:t>
      </w:r>
      <w:proofErr w:type="gramEnd"/>
      <w:r>
        <w:rPr>
          <w:rFonts w:ascii="MyriadPro-Regular" w:hAnsi="MyriadPro-Regular" w:cs="MyriadPro-Regular"/>
        </w:rPr>
        <w:t xml:space="preserve"> and allow it to run during the entire sampling process (approximately 10 minutes).</w:t>
      </w:r>
    </w:p>
    <w:p w14:paraId="52698B86" w14:textId="6EA121B4" w:rsidR="00E327A3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  <w:noProof/>
        </w:rPr>
        <w:drawing>
          <wp:anchor distT="0" distB="0" distL="114300" distR="114300" simplePos="0" relativeHeight="251662336" behindDoc="0" locked="0" layoutInCell="1" allowOverlap="1" wp14:anchorId="549CB797" wp14:editId="1B3BF53F">
            <wp:simplePos x="0" y="0"/>
            <wp:positionH relativeFrom="margin">
              <wp:posOffset>4829175</wp:posOffset>
            </wp:positionH>
            <wp:positionV relativeFrom="paragraph">
              <wp:posOffset>247650</wp:posOffset>
            </wp:positionV>
            <wp:extent cx="2019300" cy="134620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terSampl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yriadPro-Regular" w:hAnsi="MyriadPro-Regular" w:cs="MyriadPro-Regular"/>
        </w:rPr>
        <w:t>4</w:t>
      </w:r>
      <w:r w:rsidR="008918CB">
        <w:rPr>
          <w:rFonts w:ascii="MyriadPro-Regular" w:hAnsi="MyriadPro-Regular" w:cs="MyriadPro-Regular"/>
        </w:rPr>
        <w:t>. Remove</w:t>
      </w:r>
      <w:r>
        <w:rPr>
          <w:rFonts w:ascii="MyriadPro-Regular" w:hAnsi="MyriadPro-Regular" w:cs="MyriadPro-Regular"/>
        </w:rPr>
        <w:t xml:space="preserve"> any faucet screens, attachments, or hoses from the sample source and flush the fixture for approximately five minutes. Then slow the water flow to minimize splashing.</w:t>
      </w:r>
    </w:p>
    <w:p w14:paraId="2D4A6B9D" w14:textId="540CAA2D" w:rsidR="00CC1DC7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t>5</w:t>
      </w:r>
      <w:r w:rsidR="008918CB">
        <w:rPr>
          <w:rFonts w:ascii="MyriadPro-Regular" w:hAnsi="MyriadPro-Regular" w:cs="MyriadPro-Regular"/>
        </w:rPr>
        <w:t>. Remove</w:t>
      </w:r>
      <w:r>
        <w:rPr>
          <w:rFonts w:ascii="MyriadPro-Regular" w:hAnsi="MyriadPro-Regular" w:cs="MyriadPro-Regular"/>
        </w:rPr>
        <w:t xml:space="preserve"> the cover from the sample bottle, being careful not to touch</w:t>
      </w:r>
    </w:p>
    <w:p w14:paraId="2FF32A00" w14:textId="6D4092A1" w:rsidR="00E327A3" w:rsidRPr="00A61DD5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  <w:b/>
          <w:bCs/>
        </w:rPr>
      </w:pPr>
      <w:r>
        <w:rPr>
          <w:rFonts w:ascii="MyriadPro-Regular" w:hAnsi="MyriadPro-Regular" w:cs="MyriadPro-Regular"/>
        </w:rPr>
        <w:t xml:space="preserve">6.  </w:t>
      </w:r>
      <w:r w:rsidRPr="00A61DD5">
        <w:rPr>
          <w:rFonts w:ascii="MyriadPro-Regular" w:hAnsi="MyriadPro-Regular" w:cs="MyriadPro-Regular"/>
          <w:u w:val="single"/>
        </w:rPr>
        <w:t xml:space="preserve">Fill the </w:t>
      </w:r>
      <w:r w:rsidR="001C355E" w:rsidRPr="00A61DD5">
        <w:rPr>
          <w:rFonts w:ascii="MyriadPro-Regular" w:hAnsi="MyriadPro-Regular" w:cs="MyriadPro-Regular"/>
          <w:u w:val="single"/>
        </w:rPr>
        <w:t xml:space="preserve">clear </w:t>
      </w:r>
      <w:r w:rsidRPr="00A61DD5">
        <w:rPr>
          <w:rFonts w:ascii="MyriadPro-Regular" w:hAnsi="MyriadPro-Regular" w:cs="MyriadPro-Regular"/>
          <w:u w:val="single"/>
        </w:rPr>
        <w:t>sample bottle</w:t>
      </w:r>
      <w:r>
        <w:rPr>
          <w:rFonts w:ascii="MyriadPro-Regular" w:hAnsi="MyriadPro-Regular" w:cs="MyriadPro-Regular"/>
        </w:rPr>
        <w:t xml:space="preserve"> to the fill line marked on the bottle</w:t>
      </w:r>
      <w:r w:rsidR="001C355E">
        <w:rPr>
          <w:rFonts w:ascii="MyriadPro-Regular" w:hAnsi="MyriadPro-Regular" w:cs="MyriadPro-Regular"/>
        </w:rPr>
        <w:t xml:space="preserve"> (or above the fill line)</w:t>
      </w:r>
      <w:r>
        <w:rPr>
          <w:rFonts w:ascii="MyriadPro-Regular" w:hAnsi="MyriadPro-Regular" w:cs="MyriadPro-Regular"/>
        </w:rPr>
        <w:t xml:space="preserve"> </w:t>
      </w:r>
      <w:r>
        <w:rPr>
          <w:rFonts w:ascii="Myriad Pro" w:hAnsi="Myriad Pro" w:cs="Myriad Pro"/>
          <w:b/>
          <w:bCs/>
        </w:rPr>
        <w:t>or</w:t>
      </w:r>
      <w:r>
        <w:rPr>
          <w:rFonts w:ascii="MyriadPro-Regular" w:hAnsi="MyriadPro-Regular" w:cs="MyriadPro-Regular"/>
        </w:rPr>
        <w:t xml:space="preserve"> </w:t>
      </w:r>
      <w:proofErr w:type="gramStart"/>
      <w:r>
        <w:rPr>
          <w:rFonts w:ascii="MyriadPro-Regular" w:hAnsi="MyriadPro-Regular" w:cs="MyriadPro-Regular"/>
        </w:rPr>
        <w:t>1</w:t>
      </w:r>
      <w:proofErr w:type="gramEnd"/>
      <w:r>
        <w:rPr>
          <w:rFonts w:ascii="MyriadPro-Regular" w:hAnsi="MyriadPro-Regular" w:cs="MyriadPro-Regular"/>
        </w:rPr>
        <w:t>” from the top if the bottle does not have a fill line</w:t>
      </w:r>
      <w:r w:rsidR="00A61DD5">
        <w:rPr>
          <w:rFonts w:ascii="MyriadPro-Regular" w:hAnsi="MyriadPro-Regular" w:cs="MyriadPro-Regular"/>
        </w:rPr>
        <w:t xml:space="preserve"> (Red capped bottles and small white capped bottles)</w:t>
      </w:r>
      <w:r>
        <w:rPr>
          <w:rFonts w:ascii="MyriadPro-Regular" w:hAnsi="MyriadPro-Regular" w:cs="MyriadPro-Regular"/>
        </w:rPr>
        <w:t xml:space="preserve">. Do not rinse or overfill the bottle. Replace cap securely. If your kit contains multiple bottles, repeat this step until all bottles have </w:t>
      </w:r>
      <w:proofErr w:type="gramStart"/>
      <w:r>
        <w:rPr>
          <w:rFonts w:ascii="MyriadPro-Regular" w:hAnsi="MyriadPro-Regular" w:cs="MyriadPro-Regular"/>
        </w:rPr>
        <w:t>been filled</w:t>
      </w:r>
      <w:proofErr w:type="gramEnd"/>
      <w:r>
        <w:rPr>
          <w:rFonts w:ascii="MyriadPro-Regular" w:hAnsi="MyriadPro-Regular" w:cs="MyriadPro-Regular"/>
        </w:rPr>
        <w:t xml:space="preserve"> from the same location. Turn off all running water</w:t>
      </w:r>
      <w:r w:rsidR="008918CB">
        <w:rPr>
          <w:rFonts w:ascii="MyriadPro-Regular" w:hAnsi="MyriadPro-Regular" w:cs="MyriadPro-Regular"/>
        </w:rPr>
        <w:t xml:space="preserve">. </w:t>
      </w:r>
      <w:r w:rsidR="001C355E" w:rsidRPr="00A61DD5">
        <w:rPr>
          <w:rFonts w:ascii="MyriadPro-Regular" w:hAnsi="MyriadPro-Regular" w:cs="MyriadPro-Regular"/>
          <w:b/>
          <w:bCs/>
        </w:rPr>
        <w:t>Follow enclosed directions for all specialty bottles/kits.</w:t>
      </w:r>
    </w:p>
    <w:p w14:paraId="5821629B" w14:textId="1EDF93F7" w:rsidR="00E327A3" w:rsidRDefault="00E327A3" w:rsidP="00E327A3">
      <w:pPr>
        <w:pStyle w:val="NoParagraphStyle"/>
        <w:suppressAutoHyphens/>
        <w:ind w:left="360" w:hanging="270"/>
        <w:rPr>
          <w:rFonts w:ascii="MyriadPro-Regular" w:hAnsi="MyriadPro-Regular" w:cs="MyriadPro-Regular"/>
        </w:rPr>
      </w:pPr>
      <w:r>
        <w:rPr>
          <w:rFonts w:ascii="MyriadPro-Regular" w:hAnsi="MyriadPro-Regular" w:cs="MyriadPro-Regular"/>
        </w:rPr>
        <w:t>7</w:t>
      </w:r>
      <w:r w:rsidR="002A7BEC">
        <w:rPr>
          <w:rFonts w:ascii="MyriadPro-Regular" w:hAnsi="MyriadPro-Regular" w:cs="MyriadPro-Regular"/>
        </w:rPr>
        <w:t>. Complete</w:t>
      </w:r>
      <w:r>
        <w:rPr>
          <w:rFonts w:ascii="MyriadPro-Regular" w:hAnsi="MyriadPro-Regular" w:cs="MyriadPro-Regular"/>
        </w:rPr>
        <w:t xml:space="preserve"> the front of this form as fully as possible and place in </w:t>
      </w:r>
      <w:r>
        <w:rPr>
          <w:rFonts w:ascii="MyriadPro-Regular" w:hAnsi="MyriadPro-Regular" w:cs="MyriadPro-Regular"/>
          <w:spacing w:val="-2"/>
        </w:rPr>
        <w:t>the return packaging with the sample bottle(s).</w:t>
      </w:r>
      <w:r w:rsidR="002A7BEC">
        <w:rPr>
          <w:rFonts w:ascii="MyriadPro-Regular" w:hAnsi="MyriadPro-Regular" w:cs="MyriadPro-Regular"/>
          <w:spacing w:val="-2"/>
        </w:rPr>
        <w:t xml:space="preserve"> </w:t>
      </w:r>
      <w:r>
        <w:rPr>
          <w:rFonts w:ascii="MyriadPro-Regular" w:hAnsi="MyriadPro-Regular" w:cs="MyriadPro-Regular"/>
          <w:spacing w:val="-2"/>
        </w:rPr>
        <w:t xml:space="preserve">Your water sample </w:t>
      </w:r>
      <w:r w:rsidR="001C355E">
        <w:rPr>
          <w:rFonts w:ascii="MyriadPro-Regular" w:hAnsi="MyriadPro-Regular" w:cs="MyriadPro-Regular"/>
        </w:rPr>
        <w:t>will not</w:t>
      </w:r>
      <w:r>
        <w:rPr>
          <w:rFonts w:ascii="MyriadPro-Regular" w:hAnsi="MyriadPro-Regular" w:cs="MyriadPro-Regular"/>
        </w:rPr>
        <w:t xml:space="preserve"> </w:t>
      </w:r>
      <w:proofErr w:type="gramStart"/>
      <w:r>
        <w:rPr>
          <w:rFonts w:ascii="MyriadPro-Regular" w:hAnsi="MyriadPro-Regular" w:cs="MyriadPro-Regular"/>
        </w:rPr>
        <w:t>be analyzed</w:t>
      </w:r>
      <w:proofErr w:type="gramEnd"/>
      <w:r>
        <w:rPr>
          <w:rFonts w:ascii="MyriadPro-Regular" w:hAnsi="MyriadPro-Regular" w:cs="MyriadPro-Regular"/>
        </w:rPr>
        <w:t xml:space="preserve"> if the front of this form </w:t>
      </w:r>
      <w:proofErr w:type="gramStart"/>
      <w:r>
        <w:rPr>
          <w:rFonts w:ascii="MyriadPro-Regular" w:hAnsi="MyriadPro-Regular" w:cs="MyriadPro-Regular"/>
        </w:rPr>
        <w:t>is not filled</w:t>
      </w:r>
      <w:proofErr w:type="gramEnd"/>
      <w:r>
        <w:rPr>
          <w:rFonts w:ascii="MyriadPro-Regular" w:hAnsi="MyriadPro-Regular" w:cs="MyriadPro-Regular"/>
        </w:rPr>
        <w:t xml:space="preserve"> out.</w:t>
      </w:r>
    </w:p>
    <w:p w14:paraId="4895EF64" w14:textId="2263CB07" w:rsidR="00E327A3" w:rsidRDefault="00E327A3" w:rsidP="00E327A3">
      <w:pPr>
        <w:pStyle w:val="NoParagraphStyle"/>
        <w:suppressAutoHyphens/>
        <w:ind w:left="360" w:hanging="270"/>
        <w:rPr>
          <w:rFonts w:ascii="Myriad Pro Light" w:hAnsi="Myriad Pro Light" w:cs="Myriad Pro Light"/>
          <w:i/>
          <w:iCs/>
        </w:rPr>
      </w:pPr>
      <w:r>
        <w:rPr>
          <w:rFonts w:ascii="MyriadPro-Regular" w:hAnsi="MyriadPro-Regular" w:cs="MyriadPro-Regular"/>
        </w:rPr>
        <w:t xml:space="preserve">8. </w:t>
      </w:r>
      <w:r w:rsidR="001C355E">
        <w:rPr>
          <w:rFonts w:ascii="MyriadPro-Regular" w:hAnsi="MyriadPro-Regular" w:cs="MyriadPro-Regular"/>
        </w:rPr>
        <w:t>Return the</w:t>
      </w:r>
      <w:r>
        <w:rPr>
          <w:rFonts w:ascii="MyriadPro-Regular" w:hAnsi="MyriadPro-Regular" w:cs="MyriadPro-Regular"/>
        </w:rPr>
        <w:t xml:space="preserve"> package to our office or select a </w:t>
      </w:r>
      <w:r w:rsidR="001C355E">
        <w:rPr>
          <w:rFonts w:ascii="MyriadPro-Regular" w:hAnsi="MyriadPro-Regular" w:cs="MyriadPro-Regular"/>
        </w:rPr>
        <w:t xml:space="preserve">next-day </w:t>
      </w:r>
      <w:r>
        <w:rPr>
          <w:rFonts w:ascii="MyriadPro-Regular" w:hAnsi="MyriadPro-Regular" w:cs="MyriadPro-Regular"/>
        </w:rPr>
        <w:t xml:space="preserve">shipping service to return the sample to Clean Water Testing. </w:t>
      </w:r>
      <w:r w:rsidRPr="002A7BEC">
        <w:rPr>
          <w:rFonts w:ascii="Myriad Pro Light" w:hAnsi="Myriad Pro Light" w:cs="Myriad Pro Light"/>
          <w:b/>
          <w:bCs/>
          <w:i/>
          <w:iCs/>
        </w:rPr>
        <w:t xml:space="preserve">Please return samples to the lab within 30 hours </w:t>
      </w:r>
      <w:proofErr w:type="gramStart"/>
      <w:r w:rsidRPr="002A7BEC">
        <w:rPr>
          <w:rFonts w:ascii="Myriad Pro Light" w:hAnsi="Myriad Pro Light" w:cs="Myriad Pro Light"/>
          <w:b/>
          <w:bCs/>
          <w:i/>
          <w:iCs/>
        </w:rPr>
        <w:t>from</w:t>
      </w:r>
      <w:proofErr w:type="gramEnd"/>
      <w:r w:rsidRPr="002A7BEC">
        <w:rPr>
          <w:rFonts w:ascii="Myriad Pro Light" w:hAnsi="Myriad Pro Light" w:cs="Myriad Pro Light"/>
          <w:b/>
          <w:bCs/>
          <w:i/>
          <w:iCs/>
        </w:rPr>
        <w:t xml:space="preserve"> the time that you collect the sample!</w:t>
      </w:r>
    </w:p>
    <w:p w14:paraId="3B0D9A2F" w14:textId="77777777" w:rsidR="00E327A3" w:rsidRDefault="00E327A3" w:rsidP="00E327A3">
      <w:pPr>
        <w:pStyle w:val="NoParagraphStyle"/>
        <w:suppressAutoHyphens/>
        <w:ind w:left="360" w:hanging="270"/>
        <w:rPr>
          <w:rFonts w:ascii="Myriad Pro Light" w:hAnsi="Myriad Pro Light" w:cs="Myriad Pro Light"/>
          <w:i/>
          <w:iCs/>
          <w:sz w:val="16"/>
          <w:szCs w:val="16"/>
        </w:rPr>
      </w:pPr>
    </w:p>
    <w:p w14:paraId="13E0C229" w14:textId="1049F2E0" w:rsidR="00E327A3" w:rsidRDefault="00CC1DC7" w:rsidP="00E327A3">
      <w:pPr>
        <w:pStyle w:val="NoParagraphStyle"/>
        <w:rPr>
          <w:rFonts w:ascii="MyriadPro-Regular" w:hAnsi="MyriadPro-Regular" w:cs="MyriadPro-Regul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275DF34" wp14:editId="38F89DF7">
                <wp:simplePos x="0" y="0"/>
                <wp:positionH relativeFrom="margin">
                  <wp:align>left</wp:align>
                </wp:positionH>
                <wp:positionV relativeFrom="paragraph">
                  <wp:posOffset>855980</wp:posOffset>
                </wp:positionV>
                <wp:extent cx="6762750" cy="352425"/>
                <wp:effectExtent l="0" t="0" r="0" b="952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352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F66CA" w14:textId="77777777" w:rsidR="00CC1DC7" w:rsidRDefault="00CC1DC7" w:rsidP="00CC1DC7">
                            <w:pPr>
                              <w:pStyle w:val="NoParagraphStyle"/>
                              <w:jc w:val="center"/>
                              <w:rPr>
                                <w:rFonts w:ascii="Myriad Pro Light" w:hAnsi="Myriad Pro Light" w:cs="Myriad Pro Light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Myriad Pro Light" w:hAnsi="Myriad Pro Light" w:cs="Myriad Pro Light"/>
                                <w:i/>
                                <w:iCs/>
                                <w:u w:val="thick"/>
                              </w:rPr>
                              <w:t>www.CleanWaterTesting.com/Resources/Collect-A-Water-Sample</w:t>
                            </w:r>
                          </w:p>
                          <w:p w14:paraId="39E7091B" w14:textId="77777777" w:rsidR="00CC1DC7" w:rsidRDefault="00CC1DC7" w:rsidP="00CC1D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5DF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7.4pt;width:532.5pt;height:27.75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" fillcolor="#d8d8d8 [2732]" stroked="f">
                <v:textbox>
                  <w:txbxContent>
                    <w:p w14:paraId="100F66CA" w14:textId="77777777" w:rsidR="00CC1DC7" w:rsidRDefault="00CC1DC7" w:rsidP="00CC1DC7">
                      <w:pPr>
                        <w:pStyle w:val="NoParagraphStyle"/>
                        <w:jc w:val="center"/>
                        <w:rPr>
                          <w:rFonts w:ascii="Myriad Pro Light" w:hAnsi="Myriad Pro Light" w:cs="Myriad Pro Light"/>
                          <w:i/>
                          <w:iCs/>
                        </w:rPr>
                      </w:pPr>
                      <w:r>
                        <w:rPr>
                          <w:rFonts w:ascii="Myriad Pro Light" w:hAnsi="Myriad Pro Light" w:cs="Myriad Pro Light"/>
                          <w:i/>
                          <w:iCs/>
                          <w:u w:val="thick"/>
                        </w:rPr>
                        <w:t>www.CleanWaterTesting.com/Resources/Collect-A-Water-Sample</w:t>
                      </w:r>
                    </w:p>
                    <w:p w14:paraId="39E7091B" w14:textId="77777777" w:rsidR="00CC1DC7" w:rsidRDefault="00CC1DC7" w:rsidP="00CC1DC7"/>
                  </w:txbxContent>
                </v:textbox>
                <w10:wrap anchorx="margin"/>
              </v:shape>
            </w:pict>
          </mc:Fallback>
        </mc:AlternateContent>
      </w:r>
      <w:r w:rsidR="00E327A3">
        <w:rPr>
          <w:rFonts w:ascii="MyriadPro-Regular" w:hAnsi="MyriadPro-Regular" w:cs="MyriadPro-Regular"/>
        </w:rPr>
        <w:t>If testing for volatile organics, please refer to the sampling instructions with the VOC test vials or find them on our website at the address below. If a “</w:t>
      </w:r>
      <w:r w:rsidR="00E327A3">
        <w:rPr>
          <w:rFonts w:ascii="MyriadPro-Regular" w:hAnsi="MyriadPro-Regular" w:cs="MyriadPro-Regular"/>
          <w:caps/>
        </w:rPr>
        <w:t>first draw</w:t>
      </w:r>
      <w:r w:rsidR="00E327A3">
        <w:rPr>
          <w:rFonts w:ascii="MyriadPro-Regular" w:hAnsi="MyriadPro-Regular" w:cs="MyriadPro-Regular"/>
        </w:rPr>
        <w:t xml:space="preserve">” sample </w:t>
      </w:r>
      <w:proofErr w:type="gramStart"/>
      <w:r w:rsidR="00E327A3">
        <w:rPr>
          <w:rFonts w:ascii="MyriadPro-Regular" w:hAnsi="MyriadPro-Regular" w:cs="MyriadPro-Regular"/>
        </w:rPr>
        <w:t>is needed</w:t>
      </w:r>
      <w:proofErr w:type="gramEnd"/>
      <w:r w:rsidR="00E327A3">
        <w:rPr>
          <w:rFonts w:ascii="MyriadPro-Regular" w:hAnsi="MyriadPro-Regular" w:cs="MyriadPro-Regular"/>
        </w:rPr>
        <w:t xml:space="preserve"> for lead or copper tests, please see our collection procedures on our website at the address below</w:t>
      </w:r>
      <w:r w:rsidR="008918CB">
        <w:rPr>
          <w:rFonts w:ascii="MyriadPro-Regular" w:hAnsi="MyriadPro-Regular" w:cs="MyriadPro-Regular"/>
        </w:rPr>
        <w:t>.</w:t>
      </w:r>
      <w:r w:rsidR="008918CB" w:rsidRPr="00CC1DC7">
        <w:rPr>
          <w:noProof/>
        </w:rPr>
        <w:t xml:space="preserve"> </w:t>
      </w:r>
      <w:r w:rsidR="001C355E">
        <w:rPr>
          <w:noProof/>
        </w:rPr>
        <w:t xml:space="preserve">For specialty testing, pleae </w:t>
      </w:r>
      <w:r w:rsidR="00743371">
        <w:rPr>
          <w:noProof/>
        </w:rPr>
        <w:t>c</w:t>
      </w:r>
      <w:r w:rsidR="001C355E">
        <w:rPr>
          <w:noProof/>
        </w:rPr>
        <w:t>ontact the lab for vials and direc</w:t>
      </w:r>
      <w:r w:rsidR="00743371">
        <w:rPr>
          <w:noProof/>
        </w:rPr>
        <w:t>t</w:t>
      </w:r>
      <w:r w:rsidR="001C355E">
        <w:rPr>
          <w:noProof/>
        </w:rPr>
        <w:t>ions.</w:t>
      </w:r>
    </w:p>
    <w:p w14:paraId="30856481" w14:textId="77777777" w:rsidR="00E327A3" w:rsidRDefault="00CC1DC7">
      <w:r>
        <w:rPr>
          <w:rFonts w:ascii="MyriadPro-Regular" w:hAnsi="MyriadPro-Regular" w:cs="MyriadPro-Regular"/>
          <w:noProof/>
        </w:rPr>
        <w:drawing>
          <wp:anchor distT="0" distB="0" distL="114300" distR="114300" simplePos="0" relativeHeight="251663360" behindDoc="0" locked="0" layoutInCell="1" allowOverlap="1" wp14:anchorId="3074644A" wp14:editId="7C3836DB">
            <wp:simplePos x="0" y="0"/>
            <wp:positionH relativeFrom="column">
              <wp:posOffset>1038225</wp:posOffset>
            </wp:positionH>
            <wp:positionV relativeFrom="paragraph">
              <wp:posOffset>671195</wp:posOffset>
            </wp:positionV>
            <wp:extent cx="2133600" cy="759460"/>
            <wp:effectExtent l="0" t="0" r="0" b="254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WT logo 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9D76CF" wp14:editId="1AE3916F">
                <wp:simplePos x="0" y="0"/>
                <wp:positionH relativeFrom="margin">
                  <wp:posOffset>3381375</wp:posOffset>
                </wp:positionH>
                <wp:positionV relativeFrom="paragraph">
                  <wp:posOffset>663575</wp:posOffset>
                </wp:positionV>
                <wp:extent cx="2409825" cy="9048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DC454" w14:textId="659F65C9" w:rsidR="00E327A3" w:rsidRPr="00E327A3" w:rsidRDefault="00E327A3" w:rsidP="00E327A3">
                            <w:pPr>
                              <w:pStyle w:val="NoParagraphStyle"/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</w:pPr>
                            <w:r w:rsidRPr="00E327A3"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  <w:t>(800) 801-</w:t>
                            </w:r>
                            <w:r w:rsidR="002A7BEC" w:rsidRPr="00E327A3"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  <w:t>7590 | (</w:t>
                            </w:r>
                            <w:r w:rsidRPr="00E327A3"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  <w:t xml:space="preserve">920) 733-7590 </w:t>
                            </w:r>
                          </w:p>
                          <w:p w14:paraId="4F51A40E" w14:textId="697085C3" w:rsidR="00E327A3" w:rsidRPr="00E327A3" w:rsidRDefault="00E327A3" w:rsidP="00E327A3">
                            <w:pPr>
                              <w:pStyle w:val="NoParagraphStyle"/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</w:pPr>
                            <w:r w:rsidRPr="00E327A3"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  <w:t xml:space="preserve">1990 Prospect Court  </w:t>
                            </w:r>
                          </w:p>
                          <w:p w14:paraId="0A0F8940" w14:textId="77777777" w:rsidR="00E327A3" w:rsidRPr="00E327A3" w:rsidRDefault="00E327A3" w:rsidP="00E327A3">
                            <w:pPr>
                              <w:pStyle w:val="NoParagraphStyle"/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</w:pPr>
                            <w:r w:rsidRPr="00E327A3"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  <w:t>Appleton, WI 54914</w:t>
                            </w:r>
                          </w:p>
                          <w:p w14:paraId="11111FC3" w14:textId="77777777" w:rsidR="00E327A3" w:rsidRPr="00E327A3" w:rsidRDefault="00E327A3" w:rsidP="00E327A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27A3">
                              <w:rPr>
                                <w:rFonts w:ascii="MyriadPro-Regular" w:hAnsi="MyriadPro-Regular" w:cs="MyriadPro-Regular"/>
                                <w:sz w:val="20"/>
                                <w:szCs w:val="20"/>
                              </w:rPr>
                              <w:t>www.cleanwatertesting.com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D76CF" id="_x0000_s1027" type="#_x0000_t202" style="position:absolute;margin-left:266.25pt;margin-top:52.25pt;width:189.75pt;height:7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" stroked="f">
                <v:textbox>
                  <w:txbxContent>
                    <w:p w14:paraId="32ADC454" w14:textId="659F65C9" w:rsidR="00E327A3" w:rsidRPr="00E327A3" w:rsidRDefault="00E327A3" w:rsidP="00E327A3">
                      <w:pPr>
                        <w:pStyle w:val="NoParagraphStyle"/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</w:pPr>
                      <w:r w:rsidRPr="00E327A3"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  <w:t>(800) 801-</w:t>
                      </w:r>
                      <w:r w:rsidR="002A7BEC" w:rsidRPr="00E327A3"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  <w:t>7590 | (</w:t>
                      </w:r>
                      <w:r w:rsidRPr="00E327A3"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  <w:t xml:space="preserve">920) 733-7590 </w:t>
                      </w:r>
                    </w:p>
                    <w:p w14:paraId="4F51A40E" w14:textId="697085C3" w:rsidR="00E327A3" w:rsidRPr="00E327A3" w:rsidRDefault="00E327A3" w:rsidP="00E327A3">
                      <w:pPr>
                        <w:pStyle w:val="NoParagraphStyle"/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</w:pPr>
                      <w:r w:rsidRPr="00E327A3"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  <w:t xml:space="preserve">1990 Prospect Court  </w:t>
                      </w:r>
                    </w:p>
                    <w:p w14:paraId="0A0F8940" w14:textId="77777777" w:rsidR="00E327A3" w:rsidRPr="00E327A3" w:rsidRDefault="00E327A3" w:rsidP="00E327A3">
                      <w:pPr>
                        <w:pStyle w:val="NoParagraphStyle"/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</w:pPr>
                      <w:r w:rsidRPr="00E327A3"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  <w:t>Appleton, WI 54914</w:t>
                      </w:r>
                    </w:p>
                    <w:p w14:paraId="11111FC3" w14:textId="77777777" w:rsidR="00E327A3" w:rsidRPr="00E327A3" w:rsidRDefault="00E327A3" w:rsidP="00E327A3">
                      <w:pPr>
                        <w:rPr>
                          <w:sz w:val="20"/>
                          <w:szCs w:val="20"/>
                        </w:rPr>
                      </w:pPr>
                      <w:r w:rsidRPr="00E327A3">
                        <w:rPr>
                          <w:rFonts w:ascii="MyriadPro-Regular" w:hAnsi="MyriadPro-Regular" w:cs="MyriadPro-Regular"/>
                          <w:sz w:val="20"/>
                          <w:szCs w:val="20"/>
                        </w:rPr>
                        <w:t>www.cleanwatertesting.com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/>
      </w:r>
      <w:r>
        <w:br/>
      </w:r>
    </w:p>
    <w:sectPr w:rsidR="00E327A3" w:rsidSect="00653F83">
      <w:pgSz w:w="12240" w:h="15840"/>
      <w:pgMar w:top="720" w:right="720" w:bottom="27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2E"/>
    <w:rsid w:val="0011507A"/>
    <w:rsid w:val="001C355E"/>
    <w:rsid w:val="002A7BEC"/>
    <w:rsid w:val="002D64B8"/>
    <w:rsid w:val="0053239A"/>
    <w:rsid w:val="00653F83"/>
    <w:rsid w:val="006C0EBF"/>
    <w:rsid w:val="006F602E"/>
    <w:rsid w:val="00743371"/>
    <w:rsid w:val="00810E21"/>
    <w:rsid w:val="00813917"/>
    <w:rsid w:val="008918CB"/>
    <w:rsid w:val="00A61DD5"/>
    <w:rsid w:val="00B5610B"/>
    <w:rsid w:val="00C40B9C"/>
    <w:rsid w:val="00CC1DC7"/>
    <w:rsid w:val="00E327A3"/>
    <w:rsid w:val="00E52F48"/>
    <w:rsid w:val="00F3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0484"/>
  <w15:chartTrackingRefBased/>
  <w15:docId w15:val="{A6D0DE82-F649-4FBC-872E-9AEA6CC3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E327A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7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fefe07-26a9-41e3-9683-c042534cccc0}" enabled="1" method="Standard" siteId="{d38f6e9b-1b5d-45cf-bb8f-92f46845a5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Vicki</dc:creator>
  <cp:keywords/>
  <dc:description/>
  <cp:lastModifiedBy>Harrmann, Cheryl</cp:lastModifiedBy>
  <cp:revision>7</cp:revision>
  <dcterms:created xsi:type="dcterms:W3CDTF">2026-09-03T15:26:00Z</dcterms:created>
  <dcterms:modified xsi:type="dcterms:W3CDTF">2026-09-11T14:46:00Z</dcterms:modified>
</cp:coreProperties>
</file>